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0A0AD" w14:textId="77777777" w:rsidR="00E45B1C" w:rsidRPr="00E45B1C" w:rsidRDefault="00E45B1C" w:rsidP="00E45B1C">
      <w:pPr>
        <w:shd w:val="clear" w:color="auto" w:fill="EDEDED"/>
        <w:spacing w:line="240" w:lineRule="auto"/>
        <w:outlineLvl w:val="0"/>
        <w:rPr>
          <w:rFonts w:ascii="Arial" w:eastAsia="Times New Roman" w:hAnsi="Arial" w:cs="Arial"/>
          <w:color w:val="1C1C1C"/>
          <w:kern w:val="36"/>
          <w:sz w:val="36"/>
          <w:szCs w:val="36"/>
          <w:lang w:eastAsia="ru-RU"/>
        </w:rPr>
      </w:pPr>
      <w:r w:rsidRPr="00E45B1C">
        <w:rPr>
          <w:rFonts w:ascii="Arial" w:eastAsia="Times New Roman" w:hAnsi="Arial" w:cs="Arial"/>
          <w:color w:val="1C1C1C"/>
          <w:kern w:val="36"/>
          <w:sz w:val="36"/>
          <w:szCs w:val="36"/>
          <w:lang w:eastAsia="ru-RU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14:paraId="3880BE4D" w14:textId="77777777" w:rsidR="00E45B1C" w:rsidRPr="00E45B1C" w:rsidRDefault="00E45B1C" w:rsidP="00E45B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E45B1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14:paraId="3E116551" w14:textId="77777777" w:rsidR="00E45B1C" w:rsidRPr="00E45B1C" w:rsidRDefault="00E45B1C" w:rsidP="00E45B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E45B1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1) решений о проведении контрольных мероприятий;</w:t>
      </w:r>
    </w:p>
    <w:p w14:paraId="3C68A9FF" w14:textId="77777777" w:rsidR="00E45B1C" w:rsidRPr="00E45B1C" w:rsidRDefault="00E45B1C" w:rsidP="00E45B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E45B1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2) актов контрольных мероприятий, предписаний об устранении выявленных нарушений;</w:t>
      </w:r>
    </w:p>
    <w:p w14:paraId="164E5FC0" w14:textId="77777777" w:rsidR="00E45B1C" w:rsidRPr="00E45B1C" w:rsidRDefault="00E45B1C" w:rsidP="00E45B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E45B1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3) действий (бездействия) должностных лиц, уполномоченных осуществлять муниципальный жилищный контроль, в рамках контрольных мероприятий.</w:t>
      </w:r>
    </w:p>
    <w:p w14:paraId="57BC007F" w14:textId="77777777" w:rsidR="00E45B1C" w:rsidRPr="00E45B1C" w:rsidRDefault="00E45B1C" w:rsidP="00E45B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E45B1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   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14:paraId="626BE75E" w14:textId="2423E052" w:rsidR="00E45B1C" w:rsidRPr="00E45B1C" w:rsidRDefault="00E45B1C" w:rsidP="00E45B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E45B1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     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муниципального</w:t>
      </w:r>
      <w:r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района </w:t>
      </w:r>
      <w:r w:rsidRPr="00E45B1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 – главы администрации муниципального с предварительным информированием главы муниципального</w:t>
      </w:r>
      <w:r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района</w:t>
      </w:r>
      <w:r w:rsidRPr="00E45B1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– главы администрации муниципального о наличии в</w:t>
      </w:r>
      <w:r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</w:t>
      </w:r>
      <w:r w:rsidRPr="00E45B1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жалобе (документах) сведений, составляющих государственную или иную охраняемую законом тайну.</w:t>
      </w:r>
    </w:p>
    <w:p w14:paraId="6097FC2E" w14:textId="322DAECF" w:rsidR="00E45B1C" w:rsidRPr="00E45B1C" w:rsidRDefault="00E45B1C" w:rsidP="00E45B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E45B1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     Жалоба на решение администрации, действия (бездействие) его должностных лиц рассматривается главой </w:t>
      </w:r>
      <w:r w:rsidRPr="00E45B1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муниципального –</w:t>
      </w:r>
      <w:r w:rsidRPr="00E45B1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главой администрации </w:t>
      </w:r>
      <w:r w:rsidRPr="00E45B1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муниципального.</w:t>
      </w:r>
    </w:p>
    <w:p w14:paraId="41B2544A" w14:textId="77777777" w:rsidR="00E45B1C" w:rsidRPr="00E45B1C" w:rsidRDefault="00E45B1C" w:rsidP="00E45B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E45B1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  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71588414" w14:textId="77777777" w:rsidR="00E45B1C" w:rsidRPr="00E45B1C" w:rsidRDefault="00E45B1C" w:rsidP="00E45B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E45B1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6BCFF45D" w14:textId="77777777" w:rsidR="00E45B1C" w:rsidRPr="00E45B1C" w:rsidRDefault="00E45B1C" w:rsidP="00E45B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E45B1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     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23DE92CA" w14:textId="77777777" w:rsidR="00E45B1C" w:rsidRPr="00E45B1C" w:rsidRDefault="00E45B1C" w:rsidP="00E45B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E45B1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   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2CB224BA" w14:textId="77777777" w:rsidR="00E45B1C" w:rsidRPr="00E45B1C" w:rsidRDefault="00E45B1C" w:rsidP="00E45B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E45B1C">
        <w:rPr>
          <w:rFonts w:ascii="Arial" w:eastAsia="Times New Roman" w:hAnsi="Arial" w:cs="Arial"/>
          <w:color w:val="828282"/>
          <w:sz w:val="24"/>
          <w:szCs w:val="24"/>
          <w:lang w:eastAsia="ru-RU"/>
        </w:rPr>
        <w:lastRenderedPageBreak/>
        <w:t>     Жалоба на решение администрации, действия (бездействие) его должностных лиц подлежит рассмотрению в течение 20 рабочих дней со дня ее регистрации.</w:t>
      </w:r>
    </w:p>
    <w:p w14:paraId="4937C923" w14:textId="33584449" w:rsidR="00E45B1C" w:rsidRPr="00E45B1C" w:rsidRDefault="00E45B1C" w:rsidP="00E45B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E45B1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муниципального – главой администрации муниципального </w:t>
      </w:r>
      <w:bookmarkStart w:id="0" w:name="_GoBack"/>
      <w:bookmarkEnd w:id="0"/>
      <w:r w:rsidRPr="00E45B1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не более чем на 20 рабочих дней.</w:t>
      </w:r>
    </w:p>
    <w:p w14:paraId="2C468E46" w14:textId="77777777" w:rsidR="0052543B" w:rsidRDefault="0052543B"/>
    <w:sectPr w:rsidR="0052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5E"/>
    <w:rsid w:val="0052543B"/>
    <w:rsid w:val="00CC335E"/>
    <w:rsid w:val="00E4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C2E2F"/>
  <w15:chartTrackingRefBased/>
  <w15:docId w15:val="{E330CD1A-5547-429B-8F8F-D9B14311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5B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B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2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5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3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2023-12-20T06:50:00Z</dcterms:created>
  <dcterms:modified xsi:type="dcterms:W3CDTF">2023-12-20T06:53:00Z</dcterms:modified>
</cp:coreProperties>
</file>