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8" w:type="dxa"/>
        <w:tblLook w:val="0000"/>
      </w:tblPr>
      <w:tblGrid>
        <w:gridCol w:w="4143"/>
        <w:gridCol w:w="1516"/>
        <w:gridCol w:w="4061"/>
      </w:tblGrid>
      <w:tr w:rsidR="00A11F34" w:rsidRPr="00A11F34" w:rsidTr="00A11F34">
        <w:trPr>
          <w:trHeight w:val="1065"/>
        </w:trPr>
        <w:tc>
          <w:tcPr>
            <w:tcW w:w="4143" w:type="dxa"/>
            <w:tcBorders>
              <w:bottom w:val="triple" w:sz="4" w:space="0" w:color="auto"/>
            </w:tcBorders>
          </w:tcPr>
          <w:p w:rsidR="003A5063" w:rsidRPr="003A5063" w:rsidRDefault="003A5063" w:rsidP="003A5063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ХАКИМИӘТЕ ПОКРОВКА</w:t>
            </w:r>
          </w:p>
          <w:p w:rsidR="003A5063" w:rsidRPr="003A5063" w:rsidRDefault="003A5063" w:rsidP="003A5063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АУЫЛ СОВЕТЫ</w:t>
            </w:r>
          </w:p>
          <w:p w:rsidR="003A5063" w:rsidRPr="003A5063" w:rsidRDefault="003A5063" w:rsidP="003A5063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3A5063" w:rsidRPr="003A5063" w:rsidRDefault="003A5063" w:rsidP="003A5063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3A5063" w:rsidRPr="003A5063" w:rsidRDefault="003A5063" w:rsidP="003A5063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3A50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A11F34" w:rsidRPr="00A11F34" w:rsidRDefault="00A11F34" w:rsidP="00A11F34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tcBorders>
              <w:bottom w:val="triple" w:sz="4" w:space="0" w:color="auto"/>
            </w:tcBorders>
          </w:tcPr>
          <w:p w:rsidR="00A11F34" w:rsidRPr="00A11F34" w:rsidRDefault="00A11F34" w:rsidP="00A11F34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11F34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117475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6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1" w:type="dxa"/>
            <w:tcBorders>
              <w:bottom w:val="triple" w:sz="4" w:space="0" w:color="auto"/>
            </w:tcBorders>
          </w:tcPr>
          <w:p w:rsidR="00A11F34" w:rsidRPr="003A5063" w:rsidRDefault="00A11F34" w:rsidP="00A11F3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r w:rsidR="003A5063"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ПОКРОВСКИЙ</w:t>
            </w: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</w:t>
            </w:r>
          </w:p>
          <w:p w:rsidR="00A11F34" w:rsidRPr="003A5063" w:rsidRDefault="00A11F34" w:rsidP="00A11F34">
            <w:pPr>
              <w:pStyle w:val="af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06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МУНИЦИПАЛЬНОГОРАЙОНА БЛАГОВЕЩЕНСКИЙ РАЙОН РЕСПУБЛИКИ БАШКОРТОСТАН</w:t>
            </w:r>
          </w:p>
          <w:p w:rsidR="00A11F34" w:rsidRPr="00A11F34" w:rsidRDefault="00A11F34" w:rsidP="00A11F34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1F34" w:rsidRPr="00A11F34" w:rsidRDefault="00A11F34" w:rsidP="00A11F3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11F34" w:rsidRPr="00A11F34" w:rsidRDefault="00A11F34" w:rsidP="00A11F3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34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       ПОСТАНОВЛЕНИЕ</w:t>
      </w:r>
    </w:p>
    <w:p w:rsidR="00A11F34" w:rsidRPr="00A11F34" w:rsidRDefault="00A11F34" w:rsidP="00A11F3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A11F34" w:rsidRDefault="00A11F34" w:rsidP="00A11F3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>27 декабрь  2019й.                  №</w:t>
      </w:r>
      <w:r w:rsidR="003A5063">
        <w:rPr>
          <w:rFonts w:ascii="Times New Roman" w:hAnsi="Times New Roman" w:cs="Times New Roman"/>
          <w:sz w:val="28"/>
          <w:szCs w:val="28"/>
        </w:rPr>
        <w:t>46</w:t>
      </w:r>
      <w:r w:rsidRPr="00A11F34">
        <w:rPr>
          <w:rFonts w:ascii="Times New Roman" w:hAnsi="Times New Roman" w:cs="Times New Roman"/>
          <w:sz w:val="28"/>
          <w:szCs w:val="28"/>
        </w:rPr>
        <w:t xml:space="preserve">                   27 декабря  2019г.</w:t>
      </w:r>
    </w:p>
    <w:p w:rsidR="00A11F34" w:rsidRPr="00A11F34" w:rsidRDefault="00A11F34" w:rsidP="00A11F3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C23D72" w:rsidRPr="00A501E5" w:rsidRDefault="00C23D72" w:rsidP="00A1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D72" w:rsidRPr="00A11F34" w:rsidRDefault="00C23D72" w:rsidP="00A501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>Об утверждении Стандарта осуществления</w:t>
      </w:r>
    </w:p>
    <w:p w:rsidR="00C23D72" w:rsidRPr="00A11F34" w:rsidRDefault="00C23D72" w:rsidP="00A501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>внутреннего муниципального финансового контроля</w:t>
      </w:r>
    </w:p>
    <w:p w:rsidR="00C23D72" w:rsidRPr="00A11F34" w:rsidRDefault="00C23D72" w:rsidP="00A501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34">
        <w:rPr>
          <w:rFonts w:ascii="Times New Roman" w:hAnsi="Times New Roman" w:cs="Times New Roman"/>
          <w:bCs/>
          <w:sz w:val="28"/>
          <w:szCs w:val="28"/>
        </w:rPr>
        <w:t xml:space="preserve">Администрацией  </w:t>
      </w:r>
      <w:r w:rsidR="009976AA" w:rsidRPr="00A11F34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124D7" w:rsidRPr="00A11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063">
        <w:rPr>
          <w:rFonts w:ascii="Times New Roman" w:hAnsi="Times New Roman" w:cs="Times New Roman"/>
          <w:bCs/>
          <w:sz w:val="28"/>
          <w:szCs w:val="28"/>
        </w:rPr>
        <w:t>Покровский</w:t>
      </w:r>
      <w:r w:rsidR="003124D7" w:rsidRPr="00A11F34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</w:t>
      </w:r>
      <w:r w:rsidR="00F20DB4" w:rsidRPr="00A11F3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</w:t>
      </w:r>
      <w:r w:rsidR="003124D7" w:rsidRPr="00A11F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D72" w:rsidRPr="00A11F34" w:rsidRDefault="00C23D72" w:rsidP="00A5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C23D72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постановлением Администрации  </w:t>
      </w:r>
      <w:r w:rsidR="009976AA" w:rsidRPr="00A11F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="003A5063">
        <w:rPr>
          <w:rFonts w:ascii="Times New Roman" w:hAnsi="Times New Roman" w:cs="Times New Roman"/>
          <w:sz w:val="28"/>
          <w:szCs w:val="28"/>
        </w:rPr>
        <w:t>Покровский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11F34">
        <w:rPr>
          <w:rFonts w:ascii="Times New Roman" w:hAnsi="Times New Roman" w:cs="Times New Roman"/>
          <w:sz w:val="28"/>
          <w:szCs w:val="28"/>
        </w:rPr>
        <w:t xml:space="preserve"> от </w:t>
      </w:r>
      <w:r w:rsidR="00A11F34" w:rsidRPr="00A11F34">
        <w:rPr>
          <w:rFonts w:ascii="Times New Roman" w:hAnsi="Times New Roman" w:cs="Times New Roman"/>
          <w:sz w:val="28"/>
          <w:szCs w:val="28"/>
        </w:rPr>
        <w:t>27</w:t>
      </w:r>
      <w:r w:rsidRPr="00A11F34">
        <w:rPr>
          <w:rFonts w:ascii="Times New Roman" w:hAnsi="Times New Roman" w:cs="Times New Roman"/>
          <w:sz w:val="28"/>
          <w:szCs w:val="28"/>
        </w:rPr>
        <w:t>.</w:t>
      </w:r>
      <w:r w:rsidR="00A11F34" w:rsidRPr="00A11F34">
        <w:rPr>
          <w:rFonts w:ascii="Times New Roman" w:hAnsi="Times New Roman" w:cs="Times New Roman"/>
          <w:sz w:val="28"/>
          <w:szCs w:val="28"/>
        </w:rPr>
        <w:t>12</w:t>
      </w:r>
      <w:r w:rsidRPr="00A11F34">
        <w:rPr>
          <w:rFonts w:ascii="Times New Roman" w:hAnsi="Times New Roman" w:cs="Times New Roman"/>
          <w:sz w:val="28"/>
          <w:szCs w:val="28"/>
        </w:rPr>
        <w:t>.201</w:t>
      </w:r>
      <w:r w:rsidR="009976AA" w:rsidRPr="00A11F34">
        <w:rPr>
          <w:rFonts w:ascii="Times New Roman" w:hAnsi="Times New Roman" w:cs="Times New Roman"/>
          <w:sz w:val="28"/>
          <w:szCs w:val="28"/>
        </w:rPr>
        <w:t>9</w:t>
      </w:r>
      <w:r w:rsidRPr="00A11F34">
        <w:rPr>
          <w:rFonts w:ascii="Times New Roman" w:hAnsi="Times New Roman" w:cs="Times New Roman"/>
          <w:sz w:val="28"/>
          <w:szCs w:val="28"/>
        </w:rPr>
        <w:t xml:space="preserve"> № </w:t>
      </w:r>
      <w:r w:rsidR="003A5063">
        <w:rPr>
          <w:rFonts w:ascii="Times New Roman" w:hAnsi="Times New Roman" w:cs="Times New Roman"/>
          <w:sz w:val="28"/>
          <w:szCs w:val="28"/>
        </w:rPr>
        <w:t>45</w:t>
      </w:r>
      <w:r w:rsidRPr="00A11F34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Администрацией  </w:t>
      </w:r>
      <w:r w:rsidR="009976AA" w:rsidRPr="00A11F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="003A5063">
        <w:rPr>
          <w:rFonts w:ascii="Times New Roman" w:hAnsi="Times New Roman" w:cs="Times New Roman"/>
          <w:sz w:val="28"/>
          <w:szCs w:val="28"/>
        </w:rPr>
        <w:t>Покровский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11F34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</w:t>
      </w:r>
      <w:r w:rsidR="00CB7C6F">
        <w:rPr>
          <w:rFonts w:ascii="Times New Roman" w:hAnsi="Times New Roman" w:cs="Times New Roman"/>
          <w:sz w:val="28"/>
          <w:szCs w:val="28"/>
        </w:rPr>
        <w:t>пальному финансовому контролю»</w:t>
      </w:r>
    </w:p>
    <w:p w:rsidR="00C23D72" w:rsidRPr="00A11F34" w:rsidRDefault="00C23D72" w:rsidP="00A501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72" w:rsidRPr="00CB7C6F" w:rsidRDefault="00C23D72" w:rsidP="00CB7C6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C6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23D72" w:rsidRPr="00A11F34" w:rsidRDefault="00C23D72" w:rsidP="00A50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C23D72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  <w:t>1.</w:t>
      </w:r>
      <w:r w:rsidR="009976AA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Pr="00A11F34">
        <w:rPr>
          <w:rFonts w:ascii="Times New Roman" w:hAnsi="Times New Roman" w:cs="Times New Roman"/>
          <w:sz w:val="28"/>
          <w:szCs w:val="28"/>
        </w:rPr>
        <w:t xml:space="preserve">Утвердить Стандарт осуществления внутреннего муниципального финансового контроля Администрацией  </w:t>
      </w:r>
      <w:r w:rsidR="009976AA" w:rsidRPr="00A11F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="003A5063">
        <w:rPr>
          <w:rFonts w:ascii="Times New Roman" w:hAnsi="Times New Roman" w:cs="Times New Roman"/>
          <w:sz w:val="28"/>
          <w:szCs w:val="28"/>
        </w:rPr>
        <w:t>Покровский</w:t>
      </w:r>
      <w:r w:rsidRPr="00A11F34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C23D72" w:rsidRPr="00A11F34" w:rsidRDefault="00C23D72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</w:r>
      <w:r w:rsidR="009976AA" w:rsidRPr="00A11F34">
        <w:rPr>
          <w:rFonts w:ascii="Times New Roman" w:hAnsi="Times New Roman" w:cs="Times New Roman"/>
          <w:sz w:val="28"/>
          <w:szCs w:val="28"/>
        </w:rPr>
        <w:t>2</w:t>
      </w:r>
      <w:r w:rsidRPr="00A11F34">
        <w:rPr>
          <w:rFonts w:ascii="Times New Roman" w:hAnsi="Times New Roman" w:cs="Times New Roman"/>
          <w:sz w:val="28"/>
          <w:szCs w:val="28"/>
        </w:rPr>
        <w:t>.</w:t>
      </w:r>
      <w:r w:rsidR="009976AA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Pr="00A11F3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C23D72" w:rsidRPr="00A11F34" w:rsidRDefault="00C23D72" w:rsidP="00A5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34">
        <w:rPr>
          <w:rFonts w:ascii="Times New Roman" w:hAnsi="Times New Roman" w:cs="Times New Roman"/>
          <w:sz w:val="28"/>
          <w:szCs w:val="28"/>
        </w:rPr>
        <w:tab/>
      </w:r>
      <w:r w:rsidR="009976AA" w:rsidRPr="00A11F34">
        <w:rPr>
          <w:rFonts w:ascii="Times New Roman" w:hAnsi="Times New Roman" w:cs="Times New Roman"/>
          <w:sz w:val="28"/>
          <w:szCs w:val="28"/>
        </w:rPr>
        <w:t>3</w:t>
      </w:r>
      <w:r w:rsidRPr="00A11F34">
        <w:rPr>
          <w:rFonts w:ascii="Times New Roman" w:hAnsi="Times New Roman" w:cs="Times New Roman"/>
          <w:sz w:val="28"/>
          <w:szCs w:val="28"/>
        </w:rPr>
        <w:t>.</w:t>
      </w:r>
      <w:r w:rsidR="009976AA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Pr="00A11F34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C23D72" w:rsidRPr="00A11F34" w:rsidRDefault="00C23D72" w:rsidP="00A501E5">
      <w:pPr>
        <w:autoSpaceDE w:val="0"/>
        <w:autoSpaceDN w:val="0"/>
        <w:adjustRightInd w:val="0"/>
        <w:spacing w:after="0" w:line="240" w:lineRule="auto"/>
        <w:ind w:firstLine="927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C23D72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C23D72" w:rsidP="00A5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C23D72" w:rsidP="00A501E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72" w:rsidRPr="00A11F34" w:rsidRDefault="003A5063" w:rsidP="00A501E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3D72" w:rsidRPr="00A11F34">
        <w:rPr>
          <w:rFonts w:ascii="Times New Roman" w:hAnsi="Times New Roman" w:cs="Times New Roman"/>
          <w:sz w:val="28"/>
          <w:szCs w:val="28"/>
        </w:rPr>
        <w:t xml:space="preserve"> </w:t>
      </w:r>
      <w:r w:rsidR="009976AA" w:rsidRPr="00A11F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0DB4" w:rsidRPr="00A11F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И.Ф.Баянов</w:t>
      </w:r>
    </w:p>
    <w:p w:rsidR="00C23D72" w:rsidRPr="00A501E5" w:rsidRDefault="00C23D72" w:rsidP="00A50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Default="00C23D72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76AA" w:rsidRDefault="009976AA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5063" w:rsidRDefault="003A506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5063" w:rsidRDefault="003A506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5063" w:rsidRDefault="003A506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5063" w:rsidRDefault="003A5063" w:rsidP="00356B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A11F3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3A5063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3D72" w:rsidRPr="00AE3CB9" w:rsidRDefault="00C23D72" w:rsidP="003A5063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3D72" w:rsidRDefault="00C23D72" w:rsidP="003A506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         </w:t>
      </w:r>
    </w:p>
    <w:p w:rsidR="00C23D72" w:rsidRPr="00AE3CB9" w:rsidRDefault="009976AA" w:rsidP="003A506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sz w:val="24"/>
          <w:szCs w:val="24"/>
        </w:rPr>
        <w:t>Покровский</w:t>
      </w:r>
      <w:r w:rsidR="00F20DB4">
        <w:rPr>
          <w:rFonts w:ascii="Times New Roman" w:hAnsi="Times New Roman" w:cs="Times New Roman"/>
          <w:sz w:val="24"/>
          <w:szCs w:val="24"/>
        </w:rPr>
        <w:t xml:space="preserve"> сельсовет МР Благовещенский район Республики Башкортостан</w:t>
      </w:r>
    </w:p>
    <w:p w:rsidR="00C23D72" w:rsidRPr="00AE3CB9" w:rsidRDefault="00C23D72" w:rsidP="003A5063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от </w:t>
      </w:r>
      <w:r w:rsidR="00CB7C6F">
        <w:rPr>
          <w:rFonts w:ascii="Times New Roman" w:hAnsi="Times New Roman" w:cs="Times New Roman"/>
          <w:sz w:val="24"/>
          <w:szCs w:val="24"/>
        </w:rPr>
        <w:t>27.12.2019 г</w:t>
      </w:r>
      <w:r w:rsidRPr="00AE3CB9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A5063">
        <w:rPr>
          <w:rFonts w:ascii="Times New Roman" w:hAnsi="Times New Roman" w:cs="Times New Roman"/>
          <w:sz w:val="24"/>
          <w:szCs w:val="24"/>
        </w:rPr>
        <w:t>46</w:t>
      </w:r>
    </w:p>
    <w:p w:rsidR="00C23D72" w:rsidRPr="00AE3CB9" w:rsidRDefault="00C23D72" w:rsidP="003A506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СТАНДАРТ</w:t>
      </w:r>
    </w:p>
    <w:p w:rsidR="00C23D72" w:rsidRPr="00AE3CB9" w:rsidRDefault="00C23D72" w:rsidP="00DE57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осуществления внутреннего муниципального финансового контроля Администрацией  </w:t>
      </w:r>
      <w:r w:rsidR="009976AA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 w:val="0"/>
          <w:bCs w:val="0"/>
          <w:sz w:val="24"/>
          <w:szCs w:val="24"/>
        </w:rPr>
        <w:t>Покровский</w:t>
      </w:r>
      <w:r w:rsidR="00F20D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1. Общие положения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1.1. Настоящий стандарт осуществления внутреннего муниципального финансового контроля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 w:rsidRPr="00F2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 w:rsidRPr="00F2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F20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 организации и осуществлении контрольных мероприятий.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планирование контрольного 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осуществление контрольного 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2. Термины и определения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2.2. Термины и определения, используемые в настоящем Стандарте, имеют то же значение, что и в Бюджетном кодексе Российской Федерации, Порядке осуществления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контролю, и правовых актах Администрации  </w:t>
      </w:r>
      <w:r w:rsidR="00F20DB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регламентирующих осуществление внутреннего муниципального финансового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2.3. В настоящем Стандарте также применяются следующие термины: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C23D72" w:rsidRPr="00AE3CB9" w:rsidRDefault="00C23D72" w:rsidP="00DE5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контрольное действие - документальное и фактическое изучение деятельности объекта контроля;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проверочная (ревизионная) группа - уполномоченные должностные лица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>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- документы, составляемые уполномоченными должностными лицами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C23D72" w:rsidRPr="00AE3CB9" w:rsidRDefault="00C23D72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3. Планирование контрольных мероприятий</w:t>
      </w: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3.1. Контрольные мероприятия подразделяется на плановые и внеплановые.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3.2. 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23D72" w:rsidRPr="00AE3CB9" w:rsidRDefault="00C23D72" w:rsidP="00A128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осуществляются в соответствии с Планом осуществления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на очередной финансовый год (далее - План), утвержденным 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в План утверждаются Главой Администрации  </w:t>
      </w:r>
      <w:r w:rsidR="009976A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решения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принятого: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0E3DB6">
        <w:rPr>
          <w:rFonts w:ascii="Times New Roman" w:hAnsi="Times New Roman" w:cs="Times New Roman"/>
          <w:sz w:val="24"/>
          <w:szCs w:val="24"/>
        </w:rPr>
        <w:t>поступления поручений Главы Администрации</w:t>
      </w:r>
      <w:r w:rsidRPr="00FD3B00">
        <w:rPr>
          <w:rFonts w:ascii="Times New Roman" w:hAnsi="Times New Roman" w:cs="Times New Roman"/>
          <w:sz w:val="24"/>
          <w:szCs w:val="24"/>
        </w:rPr>
        <w:t xml:space="preserve"> </w:t>
      </w:r>
      <w:r w:rsidRPr="000F645E">
        <w:rPr>
          <w:rFonts w:ascii="Times New Roman" w:hAnsi="Times New Roman" w:cs="Times New Roman"/>
          <w:sz w:val="24"/>
          <w:szCs w:val="24"/>
        </w:rPr>
        <w:t xml:space="preserve">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органов, должностных лиц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обращений граждан и организаций;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получения от главных распорядителей средств местного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представления (предписания);</w:t>
      </w:r>
    </w:p>
    <w:p w:rsidR="00C23D72" w:rsidRPr="00AE3CB9" w:rsidRDefault="00C23D72" w:rsidP="00A12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3.4. К критериям отбора контрольных мероприятий для включения в План относятся: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поручения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4. Подготовка и назначение контрольного мероприятия</w:t>
      </w:r>
    </w:p>
    <w:p w:rsidR="00C23D72" w:rsidRPr="00AE3CB9" w:rsidRDefault="00C23D72" w:rsidP="00DE5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4.1. Основанием для начала подготовки и назначения контрольного мероприятия является наличие контрольного мероприятия в Плане, либо поручение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проведении внепланового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4.2.</w:t>
      </w:r>
      <w:r w:rsidRPr="00AE3CB9">
        <w:rPr>
          <w:rFonts w:ascii="Times New Roman" w:hAnsi="Times New Roman" w:cs="Times New Roman"/>
          <w:kern w:val="2"/>
          <w:sz w:val="24"/>
          <w:szCs w:val="24"/>
        </w:rPr>
        <w:t xml:space="preserve"> Контрольные мероприятия (за исключением случаев назначения </w:t>
      </w:r>
      <w:r w:rsidRPr="00AE3CB9">
        <w:rPr>
          <w:rFonts w:ascii="Times New Roman" w:hAnsi="Times New Roman" w:cs="Times New Roman"/>
          <w:spacing w:val="-4"/>
          <w:kern w:val="2"/>
          <w:sz w:val="24"/>
          <w:szCs w:val="24"/>
        </w:rPr>
        <w:t xml:space="preserve">обследования в рамках камеральных или выездных проверок, ревизий) </w:t>
      </w:r>
      <w:r w:rsidRPr="00AE3CB9">
        <w:rPr>
          <w:rFonts w:ascii="Times New Roman" w:hAnsi="Times New Roman" w:cs="Times New Roman"/>
          <w:sz w:val="24"/>
          <w:szCs w:val="24"/>
        </w:rPr>
        <w:t>назначаются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4.3. Подготовка и назначение контрольного мероприятия предусматривают следующие действия:</w:t>
      </w:r>
    </w:p>
    <w:p w:rsidR="00C23D72" w:rsidRPr="00AE3CB9" w:rsidRDefault="00C23D72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издание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на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C23D72" w:rsidRPr="00AE3CB9" w:rsidRDefault="00C23D72" w:rsidP="00D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4.4. Подготовка и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осуществляются в порядке, установленном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проведения контрольного мероприятия одновременно на нескольких объектах контроля среди должностных лиц, уполномоченных на проведение контрольного мероприятия (далее - проверочная группа) на соответствующем объекте распоряжением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Численность проверочной группы на каждом объекте контроля определяется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контрольном мероприятии не имеют права принимать участие сотрудники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состоящие в родственной связи с руководством объекта контроля. Они обязаны заявить о наличии таких связей в порядке, установленном законодательством Российской Федерации. Запрещается привлекать к участию в контрольном мероприятии сотрудника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если он в проверяемом периоде был штатным сотрудником объекта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имеющие оформленный в установленном порядке допуск к государственной тайне.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4.6. В ходе подготовки к проведению контрольного мероприятия руководителем проверочной группы, также: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подготовке к проведению проверки члены проверочной группы должны изучить: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 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отчетные и статистические данные о деятельности объекта контроля;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другие материалы, характеризующие деятельность объекта контроля, имеющиеся в распоряжении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Члены проверочной группы также должны изучить программу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4.7. Требования к содержанию программы контрольного мероприятия устанавливаются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Общие положения о проведении контрольного </w:t>
      </w:r>
    </w:p>
    <w:p w:rsidR="00C23D72" w:rsidRPr="00AE3CB9" w:rsidRDefault="00C23D72" w:rsidP="007E111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мероприятия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и оформлении его результатов</w:t>
      </w:r>
    </w:p>
    <w:p w:rsidR="00C23D72" w:rsidRPr="00AE3CB9" w:rsidRDefault="00C23D72" w:rsidP="007E111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5.1.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5.2. 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5.3. Проведение выездной проверки (ревизии) осуществляется в пределах следующих сроков: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контрольных действий, организуемых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по месту нахождения объекта контроля - не более 30 рабочих дней, а в случае продления срока проведения контрольных действий не более чем на 10 рабочих дней по месту нахождения объекта контроля - не более 40 рабочих дней;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оформление акта проверки (ревизии) - не более 15 рабочих дней исчисляемых с последнего дня срока проведения проверки (ревизии),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Pr="00AE3C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проверки (ревизии) не может превышать 3 рабочих дня;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акта проверки (ревизии) объекту контроля - в течение 5 рабочих дней со дня его подписания членами проверочной группы,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проверки по вопросам осуществления контроля в сфере закупок </w:t>
      </w:r>
      <w:r w:rsidRPr="00AE3CB9">
        <w:rPr>
          <w:rFonts w:ascii="Times New Roman" w:hAnsi="Times New Roman" w:cs="Times New Roman"/>
          <w:sz w:val="24"/>
          <w:szCs w:val="24"/>
        </w:rPr>
        <w:t>не позднее 3 рабочих дней после его подписания.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выездной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руководителем проверочной (ревизионной)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выездной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5.4. Проведение камеральной проверки осуществляется в пределах следующих сроков: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проведение камеральной проверки не может превышать 30 рабочих дней, а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- 20 рабочих дней, со </w:t>
      </w: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дня получения от объекта контроля информации, документов и материалов, представленных по запросу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срок продления камеральной проверки не может превышать более чем на 10 рабочих дней;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>, срок подготовки акта камеральной проверки не может превышать 3 рабочих дня;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вручение (направление) объекту контроля акта камеральной проверки - в течение 5 рабочих дней со дня его подписания членами проверочной группы,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не позднее 3 рабочих дней после его подписания.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В случае осуществления контроля в сфере закупок отчет о результатах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подписывается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должностным лицом (при проведении камеральной проверки одним должностным лицом) либо руководителем проверочной группы.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камеральной проверки утверждается </w:t>
      </w:r>
      <w:r w:rsidRPr="00AE3CB9">
        <w:rPr>
          <w:rFonts w:ascii="Times New Roman" w:hAnsi="Times New Roman" w:cs="Times New Roman"/>
          <w:sz w:val="24"/>
          <w:szCs w:val="24"/>
        </w:rPr>
        <w:t xml:space="preserve">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 приобщается к материалам проверки.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5.5. Проведение обследования осуществляется в порядке и сроки, установленные для выездной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5.6. 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F20DB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осуществления внутреннего муниципального финансового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5.7.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группы. Руководитель и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5.8. 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 и оформления его результатов.</w:t>
      </w:r>
    </w:p>
    <w:p w:rsidR="00C23D72" w:rsidRPr="00AE3CB9" w:rsidRDefault="00C23D72" w:rsidP="00DE57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6. Привлечение экспертов к проведению контрольного мероприятия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6.1. В случаях, когда для достижения целей контрольного мероприятия необходимы специальные знания, навыки и опыт, которыми не владеют сотрудники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(эксперты).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6.2. Привлечение экспертов к проведению контрольного мероприятия осуществляется по решению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6.3. Привлечение экспертов осуществляется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путем включения экспертов, являющихся сотрудниками иных государственных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7. Проведение выездной проверки (ревизии)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7.1.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7.2.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7.3. 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7.5.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7.6. В рамках выездной проверки (ревизии) Глава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может назначить: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встречной проверки;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экспертизу.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Назначение, встречной проверки, экспертизы осуществляется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7.7. Глава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не более чем на 10 рабочих дней, при этом общий срок проведения проверки не может превышать 40 рабочих дней: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в отношении контрольного мероприятия, проводимого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- на основании мотивированного обращения руководителя проверочной группы.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7.8. Решение о продлении срока проведения выездной проверки (ревизии) оформляется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который должен содержать указание на основание и срок продления проведения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 xml:space="preserve">7.10. В срок не позднее 3 рабочих дней со дня принятия решения о приостановлении выездной проверки Администрация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принимает решение о возобновлении проведения выездной проверки (ревизии);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письменно извещает объект контроля о возобновлении проведения выездной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7.11. Издание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F20DB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C23D72" w:rsidRPr="00AE3CB9" w:rsidRDefault="00C23D72" w:rsidP="00A37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7.12.</w:t>
      </w:r>
      <w:r w:rsidRPr="00AE3CB9">
        <w:rPr>
          <w:rFonts w:ascii="Times New Roman" w:hAnsi="Times New Roman" w:cs="Times New Roman"/>
          <w:sz w:val="24"/>
          <w:szCs w:val="24"/>
        </w:rPr>
        <w:t xml:space="preserve"> Результаты выездной проверки (ревизии) оформляются актом.</w:t>
      </w:r>
    </w:p>
    <w:p w:rsidR="00C23D72" w:rsidRPr="00AE3CB9" w:rsidRDefault="00C23D72" w:rsidP="00A37C3C">
      <w:pPr>
        <w:widowControl w:val="0"/>
        <w:autoSpaceDE w:val="0"/>
        <w:autoSpaceDN w:val="0"/>
        <w:spacing w:after="0" w:line="21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Администрации  </w:t>
      </w:r>
      <w:r w:rsidR="009976A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 </w:t>
      </w:r>
    </w:p>
    <w:p w:rsidR="00C23D72" w:rsidRPr="00AE3CB9" w:rsidRDefault="00C23D72" w:rsidP="00A37C3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7.13. 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F20DB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полномочий по внутреннему муниципальному финансовому контролю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не позднее - трех рабочих дней.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7.14. Акт и иные материалы выездной проверки (ревизии) подлежат рассмотрению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40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7.15.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Администрации  </w:t>
      </w:r>
      <w:r w:rsidR="009976A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решение: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применения мер принуждения.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акта и иных материалов выездной проверки  по вопросам осуществления контроля в сфере закупок с учетом возражений объекта контроля (при их наличии) Главой Администрации  </w:t>
      </w:r>
      <w:r w:rsidR="009976A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F20DB4"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решение, в срок не более 30 рабочих дней со дня подписания акта: 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выдаче обязательного для исполнения предписания;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об отсутствии оснований для выдачи предписания;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о проведении внеплановой выездной проверки.</w:t>
      </w:r>
    </w:p>
    <w:p w:rsidR="00C23D72" w:rsidRPr="00AE3CB9" w:rsidRDefault="00C23D72" w:rsidP="00D40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выездной проверки по вопросам осуществления контроля в сфере закупок, в порядке, установленном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выездной проверки, в который включаются все отраженные в акте нарушения.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8. Проведение камеральной проверки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Камеральная проверка включает в себя исследование по месту нахождения Администрации  </w:t>
      </w:r>
      <w:r w:rsidR="00F20D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информации, документов и материалов, представленных по запросам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, информации, документов и материалов, полученных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0DB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F20DB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Администрация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иных документов и информации об объекте контроля.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После подписания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камеральной проверки в адрес объекта(ов) контроля направляется запрос о предоставлении документов и информации об объекте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Объект контроля обязан представить указанные документы и информацию в указанный в запросе срок, который не может составлять менее 3 рабочих дней с даты получения запроса.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решению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обоснованность проведения встречной проверки и (или) обследования;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о продлении срока проведения контрольного мероприятия оформляется в форме правового акта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Копия правового акта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A11F3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о продлении срока проведения камеральной проверки направляется (вручается) объекту контроля в срок не более трех рабочих дней со дня его утверждения. 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Основаниями продления срока камеральной проверки являются: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срок подготовки акта камеральной проверки не может превышать пятнадцати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последнего дня срока проведения камеральной проверки, определенного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камеральной проверки подписывается должностными лицами, проводящими проверку, и не позднее пяти рабочих дней,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в случае проведения проверки по вопросам осуществления контроля в сфере закупок - трех рабочих дней,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после его подписания вручается (направляется) объекту контроля. 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контрольного мероприятия </w:t>
      </w:r>
      <w:r w:rsidRPr="00AE3CB9">
        <w:rPr>
          <w:rFonts w:ascii="Times New Roman" w:hAnsi="Times New Roman" w:cs="Times New Roman"/>
          <w:sz w:val="24"/>
          <w:szCs w:val="24"/>
        </w:rPr>
        <w:t>одновременно по вопросам контроля в сфере бюджетных правоотношений и контроля в сфере закупок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пятнадцати рабочих дней – акт по результатам контроля в сфере </w:t>
      </w:r>
      <w:r w:rsidRPr="00AE3CB9">
        <w:rPr>
          <w:rFonts w:ascii="Times New Roman" w:hAnsi="Times New Roman" w:cs="Times New Roman"/>
          <w:sz w:val="24"/>
          <w:szCs w:val="24"/>
        </w:rPr>
        <w:t xml:space="preserve">бюджетных правоотношений и (или)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сводный акт проверки.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Акт и иные материалы камеральной проверки подлежат рассмотрению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A11F3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принимается решение в срок не более 30 рабочих дней со дня подписания акта: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выдаче обязательного для исполнения предписания;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для выдачи предписания;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проведении внеплановой выездной проверки.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Решение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оформляется в порядке, установленном правовым актом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14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утверждается отчет о результатах камеральной проверки, в который включаются все отраженные в акте нарушения.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9. Проведение встречной проверки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9.1. 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9.2.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руководителя проверочной (ревизионной) группы в виде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мероприятия. </w:t>
      </w:r>
    </w:p>
    <w:p w:rsidR="00C23D72" w:rsidRPr="00AE3CB9" w:rsidRDefault="00C23D72" w:rsidP="00DE572C">
      <w:pPr>
        <w:widowControl w:val="0"/>
        <w:autoSpaceDE w:val="0"/>
        <w:autoSpaceDN w:val="0"/>
        <w:spacing w:after="0" w:line="21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CB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проведения встречной проверки по вопросам осуществления контроля в сфере закупок, срок ее проведения не может превышать 20 рабочих дней. 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9.3.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 </w:t>
      </w:r>
      <w:r w:rsidRPr="00AE3CB9">
        <w:rPr>
          <w:rFonts w:ascii="Times New Roman" w:hAnsi="Times New Roman" w:cs="Times New Roman"/>
          <w:color w:val="000000"/>
          <w:sz w:val="24"/>
          <w:szCs w:val="24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C23D72" w:rsidRPr="00AE3CB9" w:rsidRDefault="00C23D72" w:rsidP="00DE5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10. Проведение обследования</w:t>
      </w:r>
    </w:p>
    <w:p w:rsidR="00C23D72" w:rsidRPr="00AE3CB9" w:rsidRDefault="00C23D72" w:rsidP="00DE572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или поручениями Главы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10.3.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lastRenderedPageBreak/>
        <w:t>10.4. 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после его подписания вручается (направляется) объекту контроля.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10.5. Заключение и иные материалы обследования подлежат рассмотрению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10.6. По результатам рассмотрения заключения и иных материалов обследования Главой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принимается решение: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направлении представлений, предписаний;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 назначении проведения выездной проверки;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 отсутствии оснований применения мер принуждения.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11. Составление и представление отчетности о результатах</w:t>
      </w: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внутреннего муниципального</w:t>
      </w: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3CB9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финансового контроля</w:t>
      </w:r>
    </w:p>
    <w:p w:rsidR="00C23D72" w:rsidRPr="00AE3CB9" w:rsidRDefault="00C23D72" w:rsidP="00DE57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11.1. Отчеты о результатах осуществления внутреннего муниципального финансового контроля составляются и представляются Администрацией  </w:t>
      </w:r>
      <w:r w:rsidR="009976A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11F3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 xml:space="preserve"> по итогам работы за год Главе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Отчет по итогам работы за год предоставляется до 1 марта года, следующего за отчетным.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11.2. В отчете отражаются данные о результатах проведения контрольных мероприятий, в том числе: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начисленные штрафы в количественном выражении;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объем проверенных средств областного бюджета;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количество поданных и (или) удовлетворенных жалоб (исков) на решения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AE3CB9">
        <w:rPr>
          <w:rFonts w:ascii="Times New Roman" w:hAnsi="Times New Roman" w:cs="Times New Roman"/>
          <w:sz w:val="24"/>
          <w:szCs w:val="24"/>
        </w:rPr>
        <w:t>, а также на его действия (бездействия) в рамках осуществленной им контрольной деятельности;</w:t>
      </w:r>
    </w:p>
    <w:p w:rsidR="00C23D72" w:rsidRPr="00AE3CB9" w:rsidRDefault="00C23D72" w:rsidP="00DE5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количество протоколов об административных правонарушениях.</w:t>
      </w:r>
    </w:p>
    <w:p w:rsidR="00C23D72" w:rsidRPr="00AE3CB9" w:rsidRDefault="00C23D72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 xml:space="preserve">11.3. На официальном сайте Администрации  </w:t>
      </w:r>
      <w:r w:rsidR="009976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34">
        <w:rPr>
          <w:rFonts w:ascii="Times New Roman" w:hAnsi="Times New Roman" w:cs="Times New Roman"/>
          <w:sz w:val="24"/>
          <w:szCs w:val="24"/>
        </w:rPr>
        <w:t xml:space="preserve"> </w:t>
      </w:r>
      <w:r w:rsidR="003A5063">
        <w:rPr>
          <w:rFonts w:ascii="Times New Roman" w:hAnsi="Times New Roman" w:cs="Times New Roman"/>
          <w:bCs/>
          <w:sz w:val="24"/>
          <w:szCs w:val="24"/>
        </w:rPr>
        <w:t>Покровский</w:t>
      </w:r>
      <w:r w:rsidR="00A11F34" w:rsidRPr="00F20DB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="00A11F34" w:rsidRPr="00AE3CB9">
        <w:rPr>
          <w:rFonts w:ascii="Times New Roman" w:hAnsi="Times New Roman" w:cs="Times New Roman"/>
          <w:sz w:val="24"/>
          <w:szCs w:val="24"/>
        </w:rPr>
        <w:t xml:space="preserve"> </w:t>
      </w:r>
      <w:r w:rsidRPr="00AE3C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</w:p>
    <w:p w:rsidR="00C23D72" w:rsidRPr="00AE3CB9" w:rsidRDefault="00C23D72" w:rsidP="00A61D55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C23D72" w:rsidRPr="00AE3CB9" w:rsidRDefault="00C23D72" w:rsidP="00AE3CB9">
      <w:pPr>
        <w:widowControl w:val="0"/>
        <w:autoSpaceDE w:val="0"/>
        <w:autoSpaceDN w:val="0"/>
        <w:spacing w:after="0" w:line="21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9">
        <w:rPr>
          <w:rFonts w:ascii="Times New Roman" w:hAnsi="Times New Roman" w:cs="Times New Roman"/>
          <w:sz w:val="24"/>
          <w:szCs w:val="24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sectPr w:rsidR="00C23D72" w:rsidRPr="00AE3CB9" w:rsidSect="003A5063">
      <w:pgSz w:w="11906" w:h="16838"/>
      <w:pgMar w:top="567" w:right="567" w:bottom="567" w:left="1134" w:header="706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07" w:rsidRDefault="00595A07" w:rsidP="006C55B4">
      <w:pPr>
        <w:spacing w:after="0" w:line="240" w:lineRule="auto"/>
      </w:pPr>
      <w:r>
        <w:separator/>
      </w:r>
    </w:p>
  </w:endnote>
  <w:endnote w:type="continuationSeparator" w:id="1">
    <w:p w:rsidR="00595A07" w:rsidRDefault="00595A07" w:rsidP="006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07" w:rsidRDefault="00595A07" w:rsidP="006C55B4">
      <w:pPr>
        <w:spacing w:after="0" w:line="240" w:lineRule="auto"/>
      </w:pPr>
      <w:r>
        <w:separator/>
      </w:r>
    </w:p>
  </w:footnote>
  <w:footnote w:type="continuationSeparator" w:id="1">
    <w:p w:rsidR="00595A07" w:rsidRDefault="00595A07" w:rsidP="006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>
      <w:start w:val="1"/>
      <w:numFmt w:val="lowerLetter"/>
      <w:lvlText w:val="%2."/>
      <w:lvlJc w:val="left"/>
      <w:pPr>
        <w:ind w:left="1741" w:hanging="360"/>
      </w:pPr>
    </w:lvl>
    <w:lvl w:ilvl="2" w:tplc="0419001B">
      <w:start w:val="1"/>
      <w:numFmt w:val="lowerRoman"/>
      <w:lvlText w:val="%3."/>
      <w:lvlJc w:val="right"/>
      <w:pPr>
        <w:ind w:left="2461" w:hanging="180"/>
      </w:pPr>
    </w:lvl>
    <w:lvl w:ilvl="3" w:tplc="0419000F">
      <w:start w:val="1"/>
      <w:numFmt w:val="decimal"/>
      <w:lvlText w:val="%4."/>
      <w:lvlJc w:val="left"/>
      <w:pPr>
        <w:ind w:left="3181" w:hanging="360"/>
      </w:pPr>
    </w:lvl>
    <w:lvl w:ilvl="4" w:tplc="04190019">
      <w:start w:val="1"/>
      <w:numFmt w:val="lowerLetter"/>
      <w:lvlText w:val="%5."/>
      <w:lvlJc w:val="left"/>
      <w:pPr>
        <w:ind w:left="3901" w:hanging="360"/>
      </w:pPr>
    </w:lvl>
    <w:lvl w:ilvl="5" w:tplc="0419001B">
      <w:start w:val="1"/>
      <w:numFmt w:val="lowerRoman"/>
      <w:lvlText w:val="%6."/>
      <w:lvlJc w:val="right"/>
      <w:pPr>
        <w:ind w:left="4621" w:hanging="180"/>
      </w:pPr>
    </w:lvl>
    <w:lvl w:ilvl="6" w:tplc="0419000F">
      <w:start w:val="1"/>
      <w:numFmt w:val="decimal"/>
      <w:lvlText w:val="%7."/>
      <w:lvlJc w:val="left"/>
      <w:pPr>
        <w:ind w:left="5341" w:hanging="360"/>
      </w:pPr>
    </w:lvl>
    <w:lvl w:ilvl="7" w:tplc="04190019">
      <w:start w:val="1"/>
      <w:numFmt w:val="lowerLetter"/>
      <w:lvlText w:val="%8."/>
      <w:lvlJc w:val="left"/>
      <w:pPr>
        <w:ind w:left="6061" w:hanging="360"/>
      </w:pPr>
    </w:lvl>
    <w:lvl w:ilvl="8" w:tplc="0419001B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7B1E"/>
    <w:rsid w:val="00007D1D"/>
    <w:rsid w:val="0001300E"/>
    <w:rsid w:val="00014223"/>
    <w:rsid w:val="000165AA"/>
    <w:rsid w:val="0002017E"/>
    <w:rsid w:val="00021282"/>
    <w:rsid w:val="000240C6"/>
    <w:rsid w:val="00030D59"/>
    <w:rsid w:val="00033E06"/>
    <w:rsid w:val="00036E34"/>
    <w:rsid w:val="00040B85"/>
    <w:rsid w:val="000431B9"/>
    <w:rsid w:val="00043222"/>
    <w:rsid w:val="000448F0"/>
    <w:rsid w:val="00050F76"/>
    <w:rsid w:val="00052AE5"/>
    <w:rsid w:val="000546E5"/>
    <w:rsid w:val="00057976"/>
    <w:rsid w:val="00063C3A"/>
    <w:rsid w:val="00076963"/>
    <w:rsid w:val="000771C7"/>
    <w:rsid w:val="000817A8"/>
    <w:rsid w:val="000834C5"/>
    <w:rsid w:val="00092EA8"/>
    <w:rsid w:val="00094934"/>
    <w:rsid w:val="00094F90"/>
    <w:rsid w:val="000954DA"/>
    <w:rsid w:val="000A170A"/>
    <w:rsid w:val="000A2241"/>
    <w:rsid w:val="000B64DB"/>
    <w:rsid w:val="000C18B6"/>
    <w:rsid w:val="000C67B6"/>
    <w:rsid w:val="000C7E45"/>
    <w:rsid w:val="000D587F"/>
    <w:rsid w:val="000E3DB6"/>
    <w:rsid w:val="000E4842"/>
    <w:rsid w:val="000E6C67"/>
    <w:rsid w:val="000F645E"/>
    <w:rsid w:val="000F7300"/>
    <w:rsid w:val="001032CC"/>
    <w:rsid w:val="0011433D"/>
    <w:rsid w:val="0012192C"/>
    <w:rsid w:val="00127B41"/>
    <w:rsid w:val="00127BD9"/>
    <w:rsid w:val="001309EB"/>
    <w:rsid w:val="001316D8"/>
    <w:rsid w:val="00137ADF"/>
    <w:rsid w:val="00140AB0"/>
    <w:rsid w:val="00143178"/>
    <w:rsid w:val="001438C1"/>
    <w:rsid w:val="001555E0"/>
    <w:rsid w:val="00162485"/>
    <w:rsid w:val="00164B41"/>
    <w:rsid w:val="0017645E"/>
    <w:rsid w:val="001764EE"/>
    <w:rsid w:val="001818E4"/>
    <w:rsid w:val="00181FEE"/>
    <w:rsid w:val="00184ECB"/>
    <w:rsid w:val="0018656D"/>
    <w:rsid w:val="001867D7"/>
    <w:rsid w:val="00187C64"/>
    <w:rsid w:val="00194379"/>
    <w:rsid w:val="0019754B"/>
    <w:rsid w:val="00197C54"/>
    <w:rsid w:val="001A018B"/>
    <w:rsid w:val="001A0356"/>
    <w:rsid w:val="001A7B1E"/>
    <w:rsid w:val="001B2AB9"/>
    <w:rsid w:val="001B5729"/>
    <w:rsid w:val="001C3AA7"/>
    <w:rsid w:val="001D6210"/>
    <w:rsid w:val="001E0AFA"/>
    <w:rsid w:val="001E1BF1"/>
    <w:rsid w:val="001E5441"/>
    <w:rsid w:val="001F0842"/>
    <w:rsid w:val="001F2BC6"/>
    <w:rsid w:val="002015E7"/>
    <w:rsid w:val="00203A8B"/>
    <w:rsid w:val="00204213"/>
    <w:rsid w:val="00206F9C"/>
    <w:rsid w:val="00212D06"/>
    <w:rsid w:val="0021473B"/>
    <w:rsid w:val="00221D4F"/>
    <w:rsid w:val="002254AF"/>
    <w:rsid w:val="002274B0"/>
    <w:rsid w:val="002312AF"/>
    <w:rsid w:val="00232204"/>
    <w:rsid w:val="0023227C"/>
    <w:rsid w:val="00237D19"/>
    <w:rsid w:val="002423B5"/>
    <w:rsid w:val="002547E6"/>
    <w:rsid w:val="002610A6"/>
    <w:rsid w:val="00263C25"/>
    <w:rsid w:val="00271363"/>
    <w:rsid w:val="002779A1"/>
    <w:rsid w:val="00277C8A"/>
    <w:rsid w:val="002845F5"/>
    <w:rsid w:val="00284A97"/>
    <w:rsid w:val="00284D89"/>
    <w:rsid w:val="002A5B9D"/>
    <w:rsid w:val="002B0DAE"/>
    <w:rsid w:val="002B32E7"/>
    <w:rsid w:val="002B3E4E"/>
    <w:rsid w:val="002C0844"/>
    <w:rsid w:val="002C1258"/>
    <w:rsid w:val="002C7ABC"/>
    <w:rsid w:val="002D213E"/>
    <w:rsid w:val="002D500A"/>
    <w:rsid w:val="002E07CC"/>
    <w:rsid w:val="002E2EE3"/>
    <w:rsid w:val="002E6B68"/>
    <w:rsid w:val="002E7935"/>
    <w:rsid w:val="002E7CD8"/>
    <w:rsid w:val="002F1F9C"/>
    <w:rsid w:val="002F7515"/>
    <w:rsid w:val="00307742"/>
    <w:rsid w:val="00307751"/>
    <w:rsid w:val="003124D7"/>
    <w:rsid w:val="0031364F"/>
    <w:rsid w:val="00317360"/>
    <w:rsid w:val="0032094F"/>
    <w:rsid w:val="00322E59"/>
    <w:rsid w:val="00325F76"/>
    <w:rsid w:val="003309DF"/>
    <w:rsid w:val="003318FD"/>
    <w:rsid w:val="00331B95"/>
    <w:rsid w:val="00332036"/>
    <w:rsid w:val="00332B76"/>
    <w:rsid w:val="00334B10"/>
    <w:rsid w:val="00335462"/>
    <w:rsid w:val="003366CC"/>
    <w:rsid w:val="00337333"/>
    <w:rsid w:val="00340B62"/>
    <w:rsid w:val="00341290"/>
    <w:rsid w:val="003415D3"/>
    <w:rsid w:val="00341A9D"/>
    <w:rsid w:val="00342B2D"/>
    <w:rsid w:val="00344007"/>
    <w:rsid w:val="003466BB"/>
    <w:rsid w:val="00347308"/>
    <w:rsid w:val="00353437"/>
    <w:rsid w:val="00354DCE"/>
    <w:rsid w:val="00356BAD"/>
    <w:rsid w:val="003635E8"/>
    <w:rsid w:val="00363F6A"/>
    <w:rsid w:val="00366BD8"/>
    <w:rsid w:val="00371E55"/>
    <w:rsid w:val="00374684"/>
    <w:rsid w:val="00375259"/>
    <w:rsid w:val="0037717D"/>
    <w:rsid w:val="00377E75"/>
    <w:rsid w:val="00387C1A"/>
    <w:rsid w:val="003927F5"/>
    <w:rsid w:val="00395CA9"/>
    <w:rsid w:val="003A255E"/>
    <w:rsid w:val="003A5063"/>
    <w:rsid w:val="003A556E"/>
    <w:rsid w:val="003A5AE8"/>
    <w:rsid w:val="003A78A1"/>
    <w:rsid w:val="003B108D"/>
    <w:rsid w:val="003B1283"/>
    <w:rsid w:val="003B198F"/>
    <w:rsid w:val="003C0BB9"/>
    <w:rsid w:val="003C4DC8"/>
    <w:rsid w:val="003C5A9F"/>
    <w:rsid w:val="003C737A"/>
    <w:rsid w:val="003C7813"/>
    <w:rsid w:val="003D1288"/>
    <w:rsid w:val="003D40DE"/>
    <w:rsid w:val="003E064C"/>
    <w:rsid w:val="003E06D8"/>
    <w:rsid w:val="003E0E85"/>
    <w:rsid w:val="003E1624"/>
    <w:rsid w:val="003E3EA0"/>
    <w:rsid w:val="003F06F8"/>
    <w:rsid w:val="003F245D"/>
    <w:rsid w:val="003F32C4"/>
    <w:rsid w:val="003F4C20"/>
    <w:rsid w:val="003F63C8"/>
    <w:rsid w:val="00403FEC"/>
    <w:rsid w:val="0040700B"/>
    <w:rsid w:val="00415658"/>
    <w:rsid w:val="00422069"/>
    <w:rsid w:val="0042321D"/>
    <w:rsid w:val="004236A4"/>
    <w:rsid w:val="004251A9"/>
    <w:rsid w:val="00425D1C"/>
    <w:rsid w:val="0043048C"/>
    <w:rsid w:val="00440C8C"/>
    <w:rsid w:val="00450E27"/>
    <w:rsid w:val="004559CD"/>
    <w:rsid w:val="004576C3"/>
    <w:rsid w:val="00464770"/>
    <w:rsid w:val="0047520D"/>
    <w:rsid w:val="004768A0"/>
    <w:rsid w:val="0048001E"/>
    <w:rsid w:val="00480F75"/>
    <w:rsid w:val="0048390B"/>
    <w:rsid w:val="00492F7F"/>
    <w:rsid w:val="00496543"/>
    <w:rsid w:val="004B08DB"/>
    <w:rsid w:val="004B1044"/>
    <w:rsid w:val="004B1EB1"/>
    <w:rsid w:val="004B323D"/>
    <w:rsid w:val="004B343D"/>
    <w:rsid w:val="004B3BFD"/>
    <w:rsid w:val="004B48D4"/>
    <w:rsid w:val="004B7613"/>
    <w:rsid w:val="004C3B8D"/>
    <w:rsid w:val="004C5077"/>
    <w:rsid w:val="004C75BA"/>
    <w:rsid w:val="004D2212"/>
    <w:rsid w:val="004D4B4A"/>
    <w:rsid w:val="004D7955"/>
    <w:rsid w:val="004E1181"/>
    <w:rsid w:val="004E222D"/>
    <w:rsid w:val="004F0C69"/>
    <w:rsid w:val="004F445D"/>
    <w:rsid w:val="004F4CBE"/>
    <w:rsid w:val="004F76D5"/>
    <w:rsid w:val="005048DE"/>
    <w:rsid w:val="005052CB"/>
    <w:rsid w:val="00510807"/>
    <w:rsid w:val="00511760"/>
    <w:rsid w:val="00514C46"/>
    <w:rsid w:val="005159E8"/>
    <w:rsid w:val="00520C5F"/>
    <w:rsid w:val="005237B9"/>
    <w:rsid w:val="00527552"/>
    <w:rsid w:val="005304A3"/>
    <w:rsid w:val="0053179A"/>
    <w:rsid w:val="0053343E"/>
    <w:rsid w:val="00535C3B"/>
    <w:rsid w:val="005372DE"/>
    <w:rsid w:val="0054213D"/>
    <w:rsid w:val="00547C86"/>
    <w:rsid w:val="00555C8F"/>
    <w:rsid w:val="00556566"/>
    <w:rsid w:val="005648DE"/>
    <w:rsid w:val="005718B6"/>
    <w:rsid w:val="005726D0"/>
    <w:rsid w:val="0057691E"/>
    <w:rsid w:val="00582094"/>
    <w:rsid w:val="00582D75"/>
    <w:rsid w:val="0058768F"/>
    <w:rsid w:val="005951C4"/>
    <w:rsid w:val="00595A07"/>
    <w:rsid w:val="005A4182"/>
    <w:rsid w:val="005A4F9D"/>
    <w:rsid w:val="005A51EF"/>
    <w:rsid w:val="005A6860"/>
    <w:rsid w:val="005A6EE3"/>
    <w:rsid w:val="005B18C9"/>
    <w:rsid w:val="005B2801"/>
    <w:rsid w:val="005B3AAE"/>
    <w:rsid w:val="005D37BE"/>
    <w:rsid w:val="005D38D1"/>
    <w:rsid w:val="005D7901"/>
    <w:rsid w:val="005E2732"/>
    <w:rsid w:val="005E4304"/>
    <w:rsid w:val="005E6580"/>
    <w:rsid w:val="005E6E28"/>
    <w:rsid w:val="005E745C"/>
    <w:rsid w:val="005F4871"/>
    <w:rsid w:val="005F4D56"/>
    <w:rsid w:val="0061168A"/>
    <w:rsid w:val="00615579"/>
    <w:rsid w:val="00615CA8"/>
    <w:rsid w:val="00616B55"/>
    <w:rsid w:val="006265A5"/>
    <w:rsid w:val="00633924"/>
    <w:rsid w:val="0064205F"/>
    <w:rsid w:val="00644D59"/>
    <w:rsid w:val="00650F05"/>
    <w:rsid w:val="00651B70"/>
    <w:rsid w:val="006562F9"/>
    <w:rsid w:val="00662E78"/>
    <w:rsid w:val="0066728D"/>
    <w:rsid w:val="006742AF"/>
    <w:rsid w:val="00676A7D"/>
    <w:rsid w:val="0068047C"/>
    <w:rsid w:val="0068312C"/>
    <w:rsid w:val="006936FA"/>
    <w:rsid w:val="00693EE8"/>
    <w:rsid w:val="00695355"/>
    <w:rsid w:val="00696059"/>
    <w:rsid w:val="00696681"/>
    <w:rsid w:val="006A15DA"/>
    <w:rsid w:val="006A32B2"/>
    <w:rsid w:val="006A789C"/>
    <w:rsid w:val="006A7F0A"/>
    <w:rsid w:val="006C2C56"/>
    <w:rsid w:val="006C55B4"/>
    <w:rsid w:val="006D03BB"/>
    <w:rsid w:val="006D0911"/>
    <w:rsid w:val="006D0C8C"/>
    <w:rsid w:val="006D1A91"/>
    <w:rsid w:val="006D4F9B"/>
    <w:rsid w:val="006D552D"/>
    <w:rsid w:val="006E15A8"/>
    <w:rsid w:val="006E7856"/>
    <w:rsid w:val="006E7933"/>
    <w:rsid w:val="006E7CC6"/>
    <w:rsid w:val="006F18CB"/>
    <w:rsid w:val="006F1969"/>
    <w:rsid w:val="006F34DA"/>
    <w:rsid w:val="006F7343"/>
    <w:rsid w:val="006F79C9"/>
    <w:rsid w:val="007116B4"/>
    <w:rsid w:val="00715AAE"/>
    <w:rsid w:val="00717250"/>
    <w:rsid w:val="007355A3"/>
    <w:rsid w:val="00741F76"/>
    <w:rsid w:val="00742DD7"/>
    <w:rsid w:val="00755090"/>
    <w:rsid w:val="00757C7D"/>
    <w:rsid w:val="00761EF9"/>
    <w:rsid w:val="0076292A"/>
    <w:rsid w:val="007670DA"/>
    <w:rsid w:val="00780017"/>
    <w:rsid w:val="0078110B"/>
    <w:rsid w:val="007823FC"/>
    <w:rsid w:val="00782B22"/>
    <w:rsid w:val="00787AB0"/>
    <w:rsid w:val="007924D9"/>
    <w:rsid w:val="007A07CD"/>
    <w:rsid w:val="007A41CD"/>
    <w:rsid w:val="007A6A4F"/>
    <w:rsid w:val="007B418A"/>
    <w:rsid w:val="007B4499"/>
    <w:rsid w:val="007B67F4"/>
    <w:rsid w:val="007B7DB7"/>
    <w:rsid w:val="007C281B"/>
    <w:rsid w:val="007C3CD1"/>
    <w:rsid w:val="007D09DF"/>
    <w:rsid w:val="007D1E9A"/>
    <w:rsid w:val="007D3B8E"/>
    <w:rsid w:val="007D4FC7"/>
    <w:rsid w:val="007D5BA4"/>
    <w:rsid w:val="007D6474"/>
    <w:rsid w:val="007D75C0"/>
    <w:rsid w:val="007D7825"/>
    <w:rsid w:val="007E02C3"/>
    <w:rsid w:val="007E1118"/>
    <w:rsid w:val="007E194F"/>
    <w:rsid w:val="007E549D"/>
    <w:rsid w:val="007F1642"/>
    <w:rsid w:val="007F29F8"/>
    <w:rsid w:val="007F346D"/>
    <w:rsid w:val="0080042A"/>
    <w:rsid w:val="0080335F"/>
    <w:rsid w:val="00810450"/>
    <w:rsid w:val="00811220"/>
    <w:rsid w:val="00813693"/>
    <w:rsid w:val="00815843"/>
    <w:rsid w:val="0081598B"/>
    <w:rsid w:val="008160BF"/>
    <w:rsid w:val="0082022C"/>
    <w:rsid w:val="008213DA"/>
    <w:rsid w:val="00826452"/>
    <w:rsid w:val="00846616"/>
    <w:rsid w:val="008471B8"/>
    <w:rsid w:val="00850759"/>
    <w:rsid w:val="00856CAC"/>
    <w:rsid w:val="00857AB8"/>
    <w:rsid w:val="008612C8"/>
    <w:rsid w:val="00864B45"/>
    <w:rsid w:val="00864D1E"/>
    <w:rsid w:val="00866041"/>
    <w:rsid w:val="00866F35"/>
    <w:rsid w:val="008717F9"/>
    <w:rsid w:val="00872A61"/>
    <w:rsid w:val="0087373A"/>
    <w:rsid w:val="00883D54"/>
    <w:rsid w:val="0088506C"/>
    <w:rsid w:val="00894CE1"/>
    <w:rsid w:val="00895E98"/>
    <w:rsid w:val="00896C4F"/>
    <w:rsid w:val="00897AE7"/>
    <w:rsid w:val="008B2E92"/>
    <w:rsid w:val="008B42BB"/>
    <w:rsid w:val="008C088A"/>
    <w:rsid w:val="008C19FD"/>
    <w:rsid w:val="008C2772"/>
    <w:rsid w:val="008C2FDD"/>
    <w:rsid w:val="008C3371"/>
    <w:rsid w:val="008C6A77"/>
    <w:rsid w:val="008D3676"/>
    <w:rsid w:val="008D49BC"/>
    <w:rsid w:val="008E2141"/>
    <w:rsid w:val="008E29FD"/>
    <w:rsid w:val="008F3DA5"/>
    <w:rsid w:val="008F7FFE"/>
    <w:rsid w:val="009017E0"/>
    <w:rsid w:val="00902B5F"/>
    <w:rsid w:val="00904B07"/>
    <w:rsid w:val="0090520B"/>
    <w:rsid w:val="009077FC"/>
    <w:rsid w:val="00922412"/>
    <w:rsid w:val="00922418"/>
    <w:rsid w:val="00924BAB"/>
    <w:rsid w:val="00925E2E"/>
    <w:rsid w:val="00930540"/>
    <w:rsid w:val="00934A35"/>
    <w:rsid w:val="00935387"/>
    <w:rsid w:val="00935D62"/>
    <w:rsid w:val="00944518"/>
    <w:rsid w:val="00946BF6"/>
    <w:rsid w:val="00951825"/>
    <w:rsid w:val="009521C9"/>
    <w:rsid w:val="00953D70"/>
    <w:rsid w:val="0095435C"/>
    <w:rsid w:val="009551EE"/>
    <w:rsid w:val="00957617"/>
    <w:rsid w:val="00961D57"/>
    <w:rsid w:val="009644DE"/>
    <w:rsid w:val="009645F5"/>
    <w:rsid w:val="009667BB"/>
    <w:rsid w:val="00970769"/>
    <w:rsid w:val="00976F3D"/>
    <w:rsid w:val="009831AC"/>
    <w:rsid w:val="00985C1C"/>
    <w:rsid w:val="00991149"/>
    <w:rsid w:val="00991666"/>
    <w:rsid w:val="00991C0F"/>
    <w:rsid w:val="009922C7"/>
    <w:rsid w:val="009976AA"/>
    <w:rsid w:val="009A75E0"/>
    <w:rsid w:val="009B13D6"/>
    <w:rsid w:val="009B21F5"/>
    <w:rsid w:val="009B525E"/>
    <w:rsid w:val="009C0764"/>
    <w:rsid w:val="009C0B85"/>
    <w:rsid w:val="009C4903"/>
    <w:rsid w:val="009E2B70"/>
    <w:rsid w:val="009E336A"/>
    <w:rsid w:val="009E48FE"/>
    <w:rsid w:val="009E514A"/>
    <w:rsid w:val="009F0B35"/>
    <w:rsid w:val="009F36AC"/>
    <w:rsid w:val="00A044A8"/>
    <w:rsid w:val="00A11F34"/>
    <w:rsid w:val="00A12830"/>
    <w:rsid w:val="00A155AC"/>
    <w:rsid w:val="00A15624"/>
    <w:rsid w:val="00A174FC"/>
    <w:rsid w:val="00A17AB7"/>
    <w:rsid w:val="00A25DE1"/>
    <w:rsid w:val="00A3046A"/>
    <w:rsid w:val="00A30A62"/>
    <w:rsid w:val="00A30C4B"/>
    <w:rsid w:val="00A33C74"/>
    <w:rsid w:val="00A33D2C"/>
    <w:rsid w:val="00A37C3C"/>
    <w:rsid w:val="00A4077B"/>
    <w:rsid w:val="00A43A08"/>
    <w:rsid w:val="00A46AFB"/>
    <w:rsid w:val="00A500BE"/>
    <w:rsid w:val="00A501E5"/>
    <w:rsid w:val="00A54FE6"/>
    <w:rsid w:val="00A60467"/>
    <w:rsid w:val="00A61D55"/>
    <w:rsid w:val="00A61FFF"/>
    <w:rsid w:val="00A63631"/>
    <w:rsid w:val="00A65C8A"/>
    <w:rsid w:val="00A66040"/>
    <w:rsid w:val="00A674C7"/>
    <w:rsid w:val="00A67EDA"/>
    <w:rsid w:val="00A702F4"/>
    <w:rsid w:val="00A874C4"/>
    <w:rsid w:val="00A919B0"/>
    <w:rsid w:val="00A96495"/>
    <w:rsid w:val="00AA2BF3"/>
    <w:rsid w:val="00AA3876"/>
    <w:rsid w:val="00AA530D"/>
    <w:rsid w:val="00AA5BA6"/>
    <w:rsid w:val="00AB3E31"/>
    <w:rsid w:val="00AC07CA"/>
    <w:rsid w:val="00AC2426"/>
    <w:rsid w:val="00AC2B1A"/>
    <w:rsid w:val="00AC3975"/>
    <w:rsid w:val="00AC3F8C"/>
    <w:rsid w:val="00AC4F5F"/>
    <w:rsid w:val="00AC5A53"/>
    <w:rsid w:val="00AC6241"/>
    <w:rsid w:val="00AD487B"/>
    <w:rsid w:val="00AE3A9F"/>
    <w:rsid w:val="00AE3CB9"/>
    <w:rsid w:val="00AE4C7A"/>
    <w:rsid w:val="00AE7480"/>
    <w:rsid w:val="00AF1A1D"/>
    <w:rsid w:val="00AF1C4A"/>
    <w:rsid w:val="00B02596"/>
    <w:rsid w:val="00B05D62"/>
    <w:rsid w:val="00B06F12"/>
    <w:rsid w:val="00B1106D"/>
    <w:rsid w:val="00B11127"/>
    <w:rsid w:val="00B11689"/>
    <w:rsid w:val="00B12362"/>
    <w:rsid w:val="00B150D8"/>
    <w:rsid w:val="00B16D1A"/>
    <w:rsid w:val="00B33FA7"/>
    <w:rsid w:val="00B42E3E"/>
    <w:rsid w:val="00B46318"/>
    <w:rsid w:val="00B4663B"/>
    <w:rsid w:val="00B47613"/>
    <w:rsid w:val="00B55C5E"/>
    <w:rsid w:val="00B621F2"/>
    <w:rsid w:val="00B62E22"/>
    <w:rsid w:val="00B66272"/>
    <w:rsid w:val="00B73243"/>
    <w:rsid w:val="00B740A9"/>
    <w:rsid w:val="00B85C26"/>
    <w:rsid w:val="00B8752D"/>
    <w:rsid w:val="00B91AF6"/>
    <w:rsid w:val="00B91D85"/>
    <w:rsid w:val="00B91EE2"/>
    <w:rsid w:val="00B95275"/>
    <w:rsid w:val="00B973A4"/>
    <w:rsid w:val="00BA19F2"/>
    <w:rsid w:val="00BA2C80"/>
    <w:rsid w:val="00BA790B"/>
    <w:rsid w:val="00BB03C6"/>
    <w:rsid w:val="00BB2F23"/>
    <w:rsid w:val="00BB4254"/>
    <w:rsid w:val="00BB4E91"/>
    <w:rsid w:val="00BB5009"/>
    <w:rsid w:val="00BC23CE"/>
    <w:rsid w:val="00BC51BB"/>
    <w:rsid w:val="00BC54C7"/>
    <w:rsid w:val="00BD12DC"/>
    <w:rsid w:val="00BD34C3"/>
    <w:rsid w:val="00BE3179"/>
    <w:rsid w:val="00BE36DF"/>
    <w:rsid w:val="00BE49B6"/>
    <w:rsid w:val="00BF09E5"/>
    <w:rsid w:val="00BF1C5F"/>
    <w:rsid w:val="00BF5776"/>
    <w:rsid w:val="00C06F7F"/>
    <w:rsid w:val="00C07F53"/>
    <w:rsid w:val="00C17ABC"/>
    <w:rsid w:val="00C23D72"/>
    <w:rsid w:val="00C302C1"/>
    <w:rsid w:val="00C3167E"/>
    <w:rsid w:val="00C316BD"/>
    <w:rsid w:val="00C3174C"/>
    <w:rsid w:val="00C33A68"/>
    <w:rsid w:val="00C369CE"/>
    <w:rsid w:val="00C4165D"/>
    <w:rsid w:val="00C42F9E"/>
    <w:rsid w:val="00C433CD"/>
    <w:rsid w:val="00C51215"/>
    <w:rsid w:val="00C55878"/>
    <w:rsid w:val="00C625B6"/>
    <w:rsid w:val="00C64AA4"/>
    <w:rsid w:val="00C70B69"/>
    <w:rsid w:val="00C73971"/>
    <w:rsid w:val="00C74A80"/>
    <w:rsid w:val="00C74FD4"/>
    <w:rsid w:val="00C82C9D"/>
    <w:rsid w:val="00C84B72"/>
    <w:rsid w:val="00C8548E"/>
    <w:rsid w:val="00C9323A"/>
    <w:rsid w:val="00CA11AA"/>
    <w:rsid w:val="00CB31C4"/>
    <w:rsid w:val="00CB7C6F"/>
    <w:rsid w:val="00CC312B"/>
    <w:rsid w:val="00CE1B72"/>
    <w:rsid w:val="00CE3C3A"/>
    <w:rsid w:val="00CE5A20"/>
    <w:rsid w:val="00CE6F48"/>
    <w:rsid w:val="00CE7F69"/>
    <w:rsid w:val="00D0144B"/>
    <w:rsid w:val="00D04F15"/>
    <w:rsid w:val="00D06057"/>
    <w:rsid w:val="00D0727E"/>
    <w:rsid w:val="00D0791B"/>
    <w:rsid w:val="00D20CE6"/>
    <w:rsid w:val="00D23A09"/>
    <w:rsid w:val="00D2477B"/>
    <w:rsid w:val="00D32428"/>
    <w:rsid w:val="00D35323"/>
    <w:rsid w:val="00D40110"/>
    <w:rsid w:val="00D41195"/>
    <w:rsid w:val="00D46BC8"/>
    <w:rsid w:val="00D5032E"/>
    <w:rsid w:val="00D5037A"/>
    <w:rsid w:val="00D62C0A"/>
    <w:rsid w:val="00D63A9E"/>
    <w:rsid w:val="00D653AA"/>
    <w:rsid w:val="00D7740D"/>
    <w:rsid w:val="00D851DB"/>
    <w:rsid w:val="00D864C0"/>
    <w:rsid w:val="00D95BE1"/>
    <w:rsid w:val="00DA2AC9"/>
    <w:rsid w:val="00DB0AA3"/>
    <w:rsid w:val="00DB0F96"/>
    <w:rsid w:val="00DB4502"/>
    <w:rsid w:val="00DB6E2C"/>
    <w:rsid w:val="00DC4F12"/>
    <w:rsid w:val="00DC5066"/>
    <w:rsid w:val="00DC67C4"/>
    <w:rsid w:val="00DD0724"/>
    <w:rsid w:val="00DD2658"/>
    <w:rsid w:val="00DE4C34"/>
    <w:rsid w:val="00DE56A4"/>
    <w:rsid w:val="00DE572C"/>
    <w:rsid w:val="00DE5F9F"/>
    <w:rsid w:val="00DE6690"/>
    <w:rsid w:val="00DF1B70"/>
    <w:rsid w:val="00DF245A"/>
    <w:rsid w:val="00DF2514"/>
    <w:rsid w:val="00DF4FD4"/>
    <w:rsid w:val="00E050FC"/>
    <w:rsid w:val="00E05638"/>
    <w:rsid w:val="00E10198"/>
    <w:rsid w:val="00E1481B"/>
    <w:rsid w:val="00E16007"/>
    <w:rsid w:val="00E20C12"/>
    <w:rsid w:val="00E21147"/>
    <w:rsid w:val="00E25438"/>
    <w:rsid w:val="00E26C81"/>
    <w:rsid w:val="00E32452"/>
    <w:rsid w:val="00E33F49"/>
    <w:rsid w:val="00E3426E"/>
    <w:rsid w:val="00E34A67"/>
    <w:rsid w:val="00E352C8"/>
    <w:rsid w:val="00E438AE"/>
    <w:rsid w:val="00E45F6A"/>
    <w:rsid w:val="00E47897"/>
    <w:rsid w:val="00E535F1"/>
    <w:rsid w:val="00E541A1"/>
    <w:rsid w:val="00E54440"/>
    <w:rsid w:val="00E55259"/>
    <w:rsid w:val="00E56A61"/>
    <w:rsid w:val="00E57E0C"/>
    <w:rsid w:val="00E62ABF"/>
    <w:rsid w:val="00E63799"/>
    <w:rsid w:val="00E66343"/>
    <w:rsid w:val="00E70A72"/>
    <w:rsid w:val="00E7364F"/>
    <w:rsid w:val="00E80F73"/>
    <w:rsid w:val="00E85EFF"/>
    <w:rsid w:val="00E85FFD"/>
    <w:rsid w:val="00E86C38"/>
    <w:rsid w:val="00E9388C"/>
    <w:rsid w:val="00EA188A"/>
    <w:rsid w:val="00EA23D1"/>
    <w:rsid w:val="00EA7394"/>
    <w:rsid w:val="00EB00C2"/>
    <w:rsid w:val="00EB3936"/>
    <w:rsid w:val="00EB7ABD"/>
    <w:rsid w:val="00EC21BD"/>
    <w:rsid w:val="00EC2A34"/>
    <w:rsid w:val="00ED1A4F"/>
    <w:rsid w:val="00ED1CAF"/>
    <w:rsid w:val="00ED46DE"/>
    <w:rsid w:val="00ED4A44"/>
    <w:rsid w:val="00EF13B1"/>
    <w:rsid w:val="00EF1D66"/>
    <w:rsid w:val="00EF4D6D"/>
    <w:rsid w:val="00F05409"/>
    <w:rsid w:val="00F07BCC"/>
    <w:rsid w:val="00F12D26"/>
    <w:rsid w:val="00F140E7"/>
    <w:rsid w:val="00F14B3E"/>
    <w:rsid w:val="00F16A96"/>
    <w:rsid w:val="00F20DB4"/>
    <w:rsid w:val="00F25C0F"/>
    <w:rsid w:val="00F27FC3"/>
    <w:rsid w:val="00F30998"/>
    <w:rsid w:val="00F30BED"/>
    <w:rsid w:val="00F335BA"/>
    <w:rsid w:val="00F36EE8"/>
    <w:rsid w:val="00F42326"/>
    <w:rsid w:val="00F579EE"/>
    <w:rsid w:val="00F66990"/>
    <w:rsid w:val="00F67FF8"/>
    <w:rsid w:val="00F70123"/>
    <w:rsid w:val="00F825F3"/>
    <w:rsid w:val="00F87C3C"/>
    <w:rsid w:val="00F9456A"/>
    <w:rsid w:val="00FA52E5"/>
    <w:rsid w:val="00FB3940"/>
    <w:rsid w:val="00FB3A77"/>
    <w:rsid w:val="00FC1FF8"/>
    <w:rsid w:val="00FD23BF"/>
    <w:rsid w:val="00FD3B00"/>
    <w:rsid w:val="00FD3E2B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1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E101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101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101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E101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43048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C55B4"/>
  </w:style>
  <w:style w:type="paragraph" w:styleId="af">
    <w:name w:val="footer"/>
    <w:basedOn w:val="a"/>
    <w:link w:val="af0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C55B4"/>
  </w:style>
  <w:style w:type="character" w:styleId="af1">
    <w:name w:val="Hyperlink"/>
    <w:basedOn w:val="a0"/>
    <w:uiPriority w:val="99"/>
    <w:rsid w:val="008D49BC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8D49BC"/>
    <w:rPr>
      <w:rFonts w:cs="Calibri"/>
    </w:rPr>
  </w:style>
  <w:style w:type="paragraph" w:styleId="af4">
    <w:name w:val="Body Text Indent"/>
    <w:basedOn w:val="a"/>
    <w:link w:val="af5"/>
    <w:uiPriority w:val="99"/>
    <w:rsid w:val="00BA79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A790B"/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11F3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2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49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9B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A7B1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1A7B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7B1E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1A7B1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E101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101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E101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101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E101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019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3048C"/>
    <w:pPr>
      <w:spacing w:after="0" w:line="24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43048C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43048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C55B4"/>
  </w:style>
  <w:style w:type="paragraph" w:styleId="af">
    <w:name w:val="footer"/>
    <w:basedOn w:val="a"/>
    <w:link w:val="af0"/>
    <w:uiPriority w:val="99"/>
    <w:rsid w:val="006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C55B4"/>
  </w:style>
  <w:style w:type="character" w:styleId="af1">
    <w:name w:val="Hyperlink"/>
    <w:basedOn w:val="a0"/>
    <w:uiPriority w:val="99"/>
    <w:rsid w:val="008D49BC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D49BC"/>
    <w:pPr>
      <w:spacing w:after="0" w:line="240" w:lineRule="auto"/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8D49BC"/>
    <w:rPr>
      <w:rFonts w:cs="Calibri"/>
    </w:rPr>
  </w:style>
  <w:style w:type="paragraph" w:styleId="af4">
    <w:name w:val="Body Text Indent"/>
    <w:basedOn w:val="a"/>
    <w:link w:val="af5"/>
    <w:uiPriority w:val="99"/>
    <w:rsid w:val="00BA79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BA790B"/>
  </w:style>
  <w:style w:type="paragraph" w:customStyle="1" w:styleId="Standard">
    <w:name w:val="Standard"/>
    <w:uiPriority w:val="99"/>
    <w:rsid w:val="003A5AE8"/>
    <w:pPr>
      <w:suppressAutoHyphens/>
      <w:autoSpaceDN w:val="0"/>
      <w:textAlignment w:val="baseline"/>
    </w:pPr>
    <w:rPr>
      <w:rFonts w:cs="Calibri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2BF-4955-42D5-AF82-B1D26445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diakov.net</Company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Морозов</dc:creator>
  <cp:lastModifiedBy>Пользователь Windows</cp:lastModifiedBy>
  <cp:revision>5</cp:revision>
  <cp:lastPrinted>2019-09-23T07:00:00Z</cp:lastPrinted>
  <dcterms:created xsi:type="dcterms:W3CDTF">2020-02-07T07:16:00Z</dcterms:created>
  <dcterms:modified xsi:type="dcterms:W3CDTF">2020-02-10T10:02:00Z</dcterms:modified>
</cp:coreProperties>
</file>